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hyperlink r:id="rId12" w:history="1">
        <w:r w:rsidRPr="00A22BB3">
          <w:rPr>
            <w:rFonts w:ascii="Arial Unicode MS" w:eastAsia="Arial Unicode MS" w:hAnsi="Arial Unicode MS" w:cs="Arial Unicode MS"/>
            <w:lang w:val="de-DE"/>
          </w:rPr>
          <w:t>DNSH (Do No Significant Harm) im PNRR - Italia domani</w:t>
        </w:r>
      </w:hyperlink>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06AF9230"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sidR="00BB7B8D" w:rsidRPr="00BB7B8D">
        <w:rPr>
          <w:rFonts w:asciiTheme="minorHAnsi" w:eastAsia="Arial Unicode MS" w:hAnsiTheme="minorHAnsi" w:cstheme="minorHAnsi"/>
          <w:caps/>
          <w:sz w:val="28"/>
        </w:rPr>
        <w:t>98297240DC</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BB7B8D"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BB7B8D" w:rsidRDefault="000F77ED" w:rsidP="00D872C7">
            <w:pPr>
              <w:spacing w:line="360" w:lineRule="auto"/>
              <w:jc w:val="both"/>
              <w:rPr>
                <w:rFonts w:ascii="Arial Unicode MS" w:eastAsia="Arial Unicode MS" w:hAnsi="Arial Unicode MS" w:cs="Arial Unicode MS"/>
                <w:sz w:val="20"/>
                <w:szCs w:val="20"/>
                <w:lang w:val="de-DE"/>
              </w:rPr>
            </w:pPr>
            <w:r w:rsidRPr="00BB7B8D">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BB7B8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BB7B8D">
              <w:rPr>
                <w:rFonts w:ascii="Arial Unicode MS" w:eastAsia="Arial Unicode MS" w:hAnsi="Arial Unicode MS" w:cs="Arial Unicode MS"/>
                <w:sz w:val="20"/>
                <w:szCs w:val="20"/>
                <w:lang w:val="de-DE"/>
              </w:rPr>
              <w:t>;</w:t>
            </w:r>
          </w:p>
          <w:p w14:paraId="200CB1CD" w14:textId="77777777" w:rsidR="000F77ED" w:rsidRPr="00BB7B8D" w:rsidRDefault="000F77ED" w:rsidP="00D872C7">
            <w:pPr>
              <w:spacing w:line="360" w:lineRule="auto"/>
              <w:jc w:val="both"/>
              <w:rPr>
                <w:rFonts w:ascii="Arial Unicode MS" w:eastAsia="Arial Unicode MS" w:hAnsi="Arial Unicode MS" w:cs="Arial Unicode MS"/>
                <w:sz w:val="20"/>
                <w:szCs w:val="20"/>
                <w:lang w:val="de-DE"/>
              </w:rPr>
            </w:pPr>
            <w:proofErr w:type="gramStart"/>
            <w:r w:rsidRPr="00BB7B8D">
              <w:rPr>
                <w:rFonts w:ascii="Arial Unicode MS" w:eastAsia="Arial Unicode MS" w:hAnsi="Arial Unicode MS" w:cs="Arial Unicode MS"/>
                <w:sz w:val="20"/>
                <w:szCs w:val="20"/>
                <w:lang w:val="de-DE"/>
              </w:rPr>
              <w:t>E-Mail Adresse</w:t>
            </w:r>
            <w:proofErr w:type="gramEnd"/>
            <w:r w:rsidRPr="00BB7B8D">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BB7B8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BB7B8D">
              <w:rPr>
                <w:rFonts w:ascii="Arial Unicode MS" w:eastAsia="Arial Unicode MS" w:hAnsi="Arial Unicode MS" w:cs="Arial Unicode MS"/>
                <w:sz w:val="20"/>
                <w:szCs w:val="20"/>
                <w:lang w:val="de-DE"/>
              </w:rPr>
              <w:t>;</w:t>
            </w:r>
          </w:p>
          <w:p w14:paraId="220DB74D" w14:textId="77777777" w:rsidR="000F77ED" w:rsidRPr="00BB7B8D" w:rsidRDefault="000F77ED" w:rsidP="00D872C7">
            <w:pPr>
              <w:spacing w:line="360" w:lineRule="auto"/>
              <w:jc w:val="both"/>
              <w:rPr>
                <w:rFonts w:ascii="Arial Unicode MS" w:eastAsia="Arial Unicode MS" w:hAnsi="Arial Unicode MS" w:cs="Arial Unicode MS"/>
                <w:sz w:val="20"/>
                <w:szCs w:val="20"/>
                <w:lang w:val="de-DE"/>
              </w:rPr>
            </w:pPr>
            <w:r w:rsidRPr="00BB7B8D">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BB7B8D">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BB7B8D">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lastRenderedPageBreak/>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1198CF62" w14:textId="644E8351" w:rsidR="000F77ED" w:rsidRDefault="00BB7B8D" w:rsidP="000F77ED">
      <w:pPr>
        <w:jc w:val="both"/>
        <w:rPr>
          <w:rFonts w:ascii="Arial Unicode MS" w:eastAsia="Arial Unicode MS" w:hAnsi="Arial Unicode MS" w:cs="Arial Unicode MS"/>
          <w:lang w:val="de-DE" w:eastAsia="de-DE"/>
        </w:rPr>
      </w:pPr>
      <w:r w:rsidRPr="00BB7B8D">
        <w:rPr>
          <w:rFonts w:ascii="Arial Unicode MS" w:eastAsia="Arial Unicode MS" w:hAnsi="Arial Unicode MS" w:cs="Arial Unicode MS"/>
          <w:lang w:val="de-DE" w:eastAsia="de-DE"/>
        </w:rPr>
        <w:t>Ausstattung digitales Audio- und Videolabor</w:t>
      </w:r>
    </w:p>
    <w:p w14:paraId="331097F0" w14:textId="77777777" w:rsidR="00BB7B8D" w:rsidRPr="00732B4A" w:rsidRDefault="00BB7B8D" w:rsidP="000F77ED">
      <w:pPr>
        <w:jc w:val="both"/>
        <w:rPr>
          <w:rFonts w:ascii="Arial Unicode MS" w:eastAsia="Arial Unicode MS" w:hAnsi="Arial Unicode MS" w:cs="Arial Unicode MS"/>
          <w:noProof/>
          <w:sz w:val="20"/>
          <w:szCs w:val="20"/>
          <w:lang w:val="de-DE" w:eastAsia="en-US"/>
        </w:rPr>
      </w:pPr>
    </w:p>
    <w:p w14:paraId="2E588CF0" w14:textId="77777777" w:rsidR="000F77ED" w:rsidRPr="00732B4A"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732B4A">
        <w:rPr>
          <w:rFonts w:ascii="Arial Unicode MS" w:eastAsia="Arial Unicode MS" w:hAnsi="Arial Unicode MS" w:cs="Arial Unicode MS"/>
          <w:noProof/>
          <w:sz w:val="32"/>
          <w:szCs w:val="32"/>
          <w:lang w:eastAsia="en-US"/>
        </w:rPr>
        <w:t>B_Einschränkungen DNSH</w:t>
      </w:r>
    </w:p>
    <w:p w14:paraId="16239EB8"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732B4A"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BB7B8D"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BB7B8D"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BB7B8D"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961"/>
        <w:gridCol w:w="1428"/>
        <w:gridCol w:w="5075"/>
        <w:gridCol w:w="551"/>
        <w:gridCol w:w="613"/>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BB7B8D"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BB7B8D"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961"/>
        <w:gridCol w:w="1428"/>
        <w:gridCol w:w="5146"/>
        <w:gridCol w:w="1093"/>
      </w:tblGrid>
      <w:tr w:rsidR="000F77ED" w:rsidRPr="00BB7B8D"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BB7B8D"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BB7B8D"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3"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1EBDE4C5" w:rsidR="000F77ED" w:rsidRPr="004C5BDE" w:rsidRDefault="000F77ED" w:rsidP="000F77ED">
      <w:pPr>
        <w:shd w:val="clear" w:color="auto" w:fill="D9E2F3" w:themeFill="accent5" w:themeFillTint="33"/>
        <w:jc w:val="center"/>
        <w:rPr>
          <w:rFonts w:asciiTheme="minorHAnsi" w:eastAsia="Arial Unicode MS" w:hAnsiTheme="minorHAnsi" w:cstheme="minorHAnsi"/>
          <w:caps/>
          <w:sz w:val="28"/>
          <w:lang w:val="de-DE"/>
        </w:rPr>
      </w:pPr>
      <w:r w:rsidRPr="004C5BDE">
        <w:rPr>
          <w:rFonts w:asciiTheme="minorHAnsi" w:eastAsia="Arial Unicode MS" w:hAnsiTheme="minorHAnsi" w:cstheme="minorHAnsi"/>
          <w:caps/>
          <w:sz w:val="32"/>
          <w:szCs w:val="28"/>
          <w:lang w:val="de-DE"/>
        </w:rPr>
        <w:t xml:space="preserve">CIG: </w:t>
      </w:r>
      <w:r w:rsidR="00BB7B8D" w:rsidRPr="00BB7B8D">
        <w:rPr>
          <w:rFonts w:asciiTheme="minorHAnsi" w:eastAsia="Arial Unicode MS" w:hAnsiTheme="minorHAnsi" w:cstheme="minorHAnsi"/>
          <w:caps/>
          <w:sz w:val="28"/>
        </w:rPr>
        <w:t>98297240DC</w:t>
      </w:r>
    </w:p>
    <w:p w14:paraId="5B9E12FC" w14:textId="77777777" w:rsidR="000F77ED" w:rsidRPr="004C5BDE" w:rsidRDefault="000F77ED" w:rsidP="000F77ED">
      <w:pPr>
        <w:shd w:val="clear" w:color="auto" w:fill="D9E2F3" w:themeFill="accent5" w:themeFillTint="33"/>
        <w:jc w:val="center"/>
        <w:rPr>
          <w:rFonts w:asciiTheme="minorHAnsi" w:eastAsia="Arial Unicode MS" w:hAnsiTheme="minorHAnsi" w:cstheme="minorHAnsi"/>
          <w:caps/>
          <w:sz w:val="32"/>
          <w:szCs w:val="28"/>
          <w:lang w:val="de-DE"/>
        </w:rPr>
      </w:pPr>
      <w:r w:rsidRPr="004C5BDE">
        <w:rPr>
          <w:rFonts w:asciiTheme="minorHAnsi" w:eastAsia="Arial Unicode MS" w:hAnsiTheme="minorHAnsi" w:cstheme="minorHAnsi"/>
          <w:caps/>
          <w:sz w:val="32"/>
          <w:szCs w:val="28"/>
          <w:lang w:val="de-DE"/>
        </w:rPr>
        <w:t>CUP: F14D22003400006</w:t>
      </w:r>
    </w:p>
    <w:p w14:paraId="43966A3F" w14:textId="77777777" w:rsidR="000F77ED" w:rsidRPr="004C5BDE" w:rsidRDefault="000F77ED" w:rsidP="000F77ED">
      <w:pPr>
        <w:rPr>
          <w:rFonts w:ascii="Arial" w:hAnsi="Arial"/>
          <w:noProof/>
          <w:sz w:val="20"/>
          <w:szCs w:val="20"/>
          <w:lang w:val="de-DE"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BB7B8D">
              <w:rPr>
                <w:rFonts w:ascii="Arial Unicode MS" w:eastAsia="Arial Unicode MS" w:hAnsi="Arial Unicode MS" w:cs="Arial Unicode MS"/>
                <w:sz w:val="20"/>
                <w:szCs w:val="20"/>
              </w:rPr>
            </w:r>
            <w:r w:rsidR="00BB7B8D">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4"/>
          <w:headerReference w:type="default" r:id="rId15"/>
          <w:footerReference w:type="even" r:id="rId16"/>
          <w:footerReference w:type="default" r:id="rId17"/>
          <w:headerReference w:type="first" r:id="rId18"/>
          <w:footerReference w:type="first" r:id="rId19"/>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2855C31C" w14:textId="66F25DEC" w:rsidR="004C5BDE" w:rsidRDefault="00BB7B8D" w:rsidP="000F77ED">
      <w:pPr>
        <w:jc w:val="both"/>
        <w:rPr>
          <w:rFonts w:ascii="Arial Unicode MS" w:eastAsia="Arial Unicode MS" w:hAnsi="Arial Unicode MS" w:cs="Arial Unicode MS"/>
          <w:lang w:eastAsia="de-DE"/>
        </w:rPr>
      </w:pPr>
      <w:r w:rsidRPr="00BB7B8D">
        <w:rPr>
          <w:rFonts w:ascii="Arial Unicode MS" w:eastAsia="Arial Unicode MS" w:hAnsi="Arial Unicode MS" w:cs="Arial Unicode MS"/>
          <w:lang w:eastAsia="de-DE"/>
        </w:rPr>
        <w:t>Attrezzature per il laboratorio audio e video digitale</w:t>
      </w:r>
    </w:p>
    <w:p w14:paraId="7B0A0D75" w14:textId="77777777" w:rsidR="00BB7B8D" w:rsidRDefault="00BB7B8D"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BB7B8D">
              <w:rPr>
                <w:rFonts w:ascii="Arial Unicode MS" w:eastAsia="Arial Unicode MS" w:hAnsi="Arial Unicode MS" w:cs="Arial Unicode MS"/>
                <w:iCs/>
                <w:sz w:val="20"/>
                <w:szCs w:val="20"/>
              </w:rPr>
            </w:r>
            <w:r w:rsidR="00BB7B8D">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20"/>
      <w:headerReference w:type="default" r:id="rId21"/>
      <w:footerReference w:type="even" r:id="rId22"/>
      <w:footerReference w:type="default" r:id="rId23"/>
      <w:headerReference w:type="first" r:id="rId24"/>
      <w:footerReference w:type="first" r:id="rId2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BB7B8D"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r w:rsidR="00BB7B8D">
            <w:fldChar w:fldCharType="begin"/>
          </w:r>
          <w:r w:rsidR="00BB7B8D" w:rsidRPr="00BB7B8D">
            <w:rPr>
              <w:lang w:val="en-US"/>
            </w:rPr>
            <w:instrText xml:space="preserve"> HYPERLINK "http://www.lhfs-bruneck.it" </w:instrText>
          </w:r>
          <w:r w:rsidR="00BB7B8D">
            <w:fldChar w:fldCharType="separate"/>
          </w:r>
          <w:r w:rsidRPr="000F77ED">
            <w:rPr>
              <w:rStyle w:val="Hyperlink"/>
              <w:sz w:val="16"/>
              <w:lang w:val="en-US"/>
            </w:rPr>
            <w:t>www.lhfs-bruneck.it</w:t>
          </w:r>
          <w:r w:rsidR="00BB7B8D">
            <w:rPr>
              <w:rStyle w:val="Hyperlink"/>
              <w:sz w:val="16"/>
              <w:lang w:val="en-US"/>
            </w:rPr>
            <w:fldChar w:fldCharType="end"/>
          </w:r>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BB7B8D"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r w:rsidR="00BB7B8D">
            <w:fldChar w:fldCharType="begin"/>
          </w:r>
          <w:r w:rsidR="00BB7B8D" w:rsidRPr="00BB7B8D">
            <w:rPr>
              <w:lang w:val="en-US"/>
            </w:rPr>
            <w:instrText xml:space="preserve"> HYPERLINK "http://www.lhfs-bruneck.it" </w:instrText>
          </w:r>
          <w:r w:rsidR="00BB7B8D">
            <w:fldChar w:fldCharType="separate"/>
          </w:r>
          <w:r w:rsidRPr="000F77ED">
            <w:rPr>
              <w:rStyle w:val="Hyperlink"/>
              <w:sz w:val="16"/>
              <w:lang w:val="en-US"/>
            </w:rPr>
            <w:t>www.lhfs-bruneck.it</w:t>
          </w:r>
          <w:r w:rsidR="00BB7B8D">
            <w:rPr>
              <w:rStyle w:val="Hyperlink"/>
              <w:sz w:val="16"/>
              <w:lang w:val="en-US"/>
            </w:rPr>
            <w:fldChar w:fldCharType="end"/>
          </w:r>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62DD6"/>
    <w:rsid w:val="003B146D"/>
    <w:rsid w:val="003C0969"/>
    <w:rsid w:val="0049070A"/>
    <w:rsid w:val="004945CF"/>
    <w:rsid w:val="004A0907"/>
    <w:rsid w:val="004C5BDE"/>
    <w:rsid w:val="005D0DEC"/>
    <w:rsid w:val="005F565A"/>
    <w:rsid w:val="006A630B"/>
    <w:rsid w:val="007256F8"/>
    <w:rsid w:val="0073024C"/>
    <w:rsid w:val="00732B4A"/>
    <w:rsid w:val="00742341"/>
    <w:rsid w:val="00756270"/>
    <w:rsid w:val="0094050A"/>
    <w:rsid w:val="00943EEE"/>
    <w:rsid w:val="009C4B5F"/>
    <w:rsid w:val="009C51CF"/>
    <w:rsid w:val="009C5499"/>
    <w:rsid w:val="00AD2088"/>
    <w:rsid w:val="00AD2752"/>
    <w:rsid w:val="00B14088"/>
    <w:rsid w:val="00BB7B8D"/>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aliadomani.gov.it/it/Interventi/dnsh.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Template>
  <TotalTime>0</TotalTime>
  <Pages>8</Pages>
  <Words>1383</Words>
  <Characters>8718</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Gunnar Petrik</cp:lastModifiedBy>
  <cp:revision>7</cp:revision>
  <cp:lastPrinted>2017-03-14T10:58:00Z</cp:lastPrinted>
  <dcterms:created xsi:type="dcterms:W3CDTF">2023-05-11T08:51:00Z</dcterms:created>
  <dcterms:modified xsi:type="dcterms:W3CDTF">2023-05-17T09:30:00Z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